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634653">
        <w:rPr>
          <w:b/>
          <w:color w:val="333333"/>
          <w:sz w:val="28"/>
          <w:szCs w:val="28"/>
        </w:rPr>
        <w:t>Организация прогулок в детском саду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Одно из важных условий воспитания здоровых детей – прогулки. Закаливающее действие колебания температур, свежий воздух, открытое пространство, двигательная активность детей на прогулке, общение с природой – все это благотворно сказывается на растущем организме, укрепляет физическое и психическое состояние ребенка, кроме того, прогулка способствует умственному воспитанию.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После игр и занятий, связанных с умственной работой, сидением в малоподвижной позе, ребенок нуждается в движении. Самым благоприятным режимным отрезком времени в детском саду для реализации потребности детей в движении является прогулка. Ребенок дошкольного возраста должен гулять (даже в холодное время года) ежедневно до 4 – 5 часов в день. Прогулка проводится в любую погоду, за исключением неблагоприятных условий. При небольшом дожде ее можно организовать на веранде, под навесом. В этом случае с детьми проводят беседы, читают сказки, организуют игры малой подвижности.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Режим прогулок в разное время года, при различной погоде, в разных возрастных группах носит свой характер:</w:t>
      </w:r>
    </w:p>
    <w:p w:rsidR="00634653" w:rsidRPr="00634653" w:rsidRDefault="00634653" w:rsidP="006346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Ранний возраст – 1 час</w:t>
      </w:r>
    </w:p>
    <w:p w:rsidR="00634653" w:rsidRPr="00634653" w:rsidRDefault="00634653" w:rsidP="006346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 xml:space="preserve">Младший возраст – </w:t>
      </w:r>
      <w:proofErr w:type="spellStart"/>
      <w:r w:rsidRPr="00634653">
        <w:rPr>
          <w:color w:val="333333"/>
          <w:sz w:val="28"/>
          <w:szCs w:val="28"/>
        </w:rPr>
        <w:t>1час</w:t>
      </w:r>
      <w:proofErr w:type="spellEnd"/>
      <w:r w:rsidRPr="00634653">
        <w:rPr>
          <w:color w:val="333333"/>
          <w:sz w:val="28"/>
          <w:szCs w:val="28"/>
        </w:rPr>
        <w:t xml:space="preserve"> 20 мин.</w:t>
      </w:r>
    </w:p>
    <w:p w:rsidR="00634653" w:rsidRPr="00634653" w:rsidRDefault="00634653" w:rsidP="006346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Средний возраст – 1 час 30 мин.</w:t>
      </w:r>
    </w:p>
    <w:p w:rsidR="00634653" w:rsidRPr="00634653" w:rsidRDefault="00634653" w:rsidP="006346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Старший возраст – 1 час 40 мин.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634653">
        <w:rPr>
          <w:color w:val="333333"/>
          <w:sz w:val="28"/>
          <w:szCs w:val="28"/>
        </w:rPr>
        <w:t>более подвижными</w:t>
      </w:r>
      <w:proofErr w:type="gramEnd"/>
      <w:r w:rsidRPr="00634653">
        <w:rPr>
          <w:color w:val="333333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 К сожалению, нередко педагоги дошкольных учреждений не уделяют должного внимания организации прогулки. Зачастую сокращается длительность прогулки, особенно в холодное время года (до 30-40 мин.). Так же в этот период большинство педагогов затрудняются в организации игровой деятельности детей, ссылаясь на то, что дети слишком укутаны, это стесняет их подвижность и снижает двигательную активность.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>Одежда и обувь ребенка нам прогулке зимой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Одежда и обувь имеют большое значение для защиты организма от неблагоприятных воздействий внешней среды, но в то же время, они не должны ограничивать движения детей. Поэтому педагогам следует заранее провести консультации для родителей о значении двигательной активности ребенка во время прогулки. Рассказать о том, как его одевать и закаливать. Желательно, что бы одежда даже в зимний период была достаточно легкой, теплой и удобной для движения ребенка.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>Подготовка к прогулке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lastRenderedPageBreak/>
        <w:t>Важный момент в организации прогулки – одевание детей и выход на участок. Как только часть детей оденется, воспитатель, чтобы не задерживать детей в помещении, выходит с ними на участок, остальные продолжают одеваться под присмотром младшего воспитателя, которая их выводит гулять позже. В самом процессе одевания прослеживается воспитательно-образовательное направление: детей учат правильно одеваться в определенной последовательности; обращают внимание на цвет одежды, качество материала, на правильность надетой одежды (задом наперед, на изнанку, обувь на свою ножку и т. п.). Дети учатся просить о помощи, помогать друг другу (застегнуть верхнюю пуговицу, завязать шарф).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>Основные задачи прогулки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В ходе прогулки должны решаться следующие задачи:</w:t>
      </w:r>
    </w:p>
    <w:p w:rsidR="00634653" w:rsidRPr="00634653" w:rsidRDefault="00634653" w:rsidP="006346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Создание благоприятных условий для раскрытия творческих замыслов детей, проявления их двигательной активности и положительного эмоционального состояния;</w:t>
      </w:r>
    </w:p>
    <w:p w:rsidR="00634653" w:rsidRPr="00634653" w:rsidRDefault="00634653" w:rsidP="006346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Знакомство детей с разнообразными видами движений и создания вариативных условий для систематического выполнения;</w:t>
      </w:r>
    </w:p>
    <w:p w:rsidR="00634653" w:rsidRPr="00634653" w:rsidRDefault="00634653" w:rsidP="006346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Развитие пространственной ориентировки у детей и умение действовать совместно;</w:t>
      </w:r>
    </w:p>
    <w:p w:rsidR="00634653" w:rsidRPr="00634653" w:rsidRDefault="00634653" w:rsidP="006346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Формирование двигательных умений и навыков у детей в процессе коллективных игр и игровых упражнений.</w:t>
      </w:r>
    </w:p>
    <w:p w:rsidR="00634653" w:rsidRPr="00634653" w:rsidRDefault="00634653" w:rsidP="006346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Успешное решение основных задач прогулки может быть осуществлено лишь при рациональном сочетании разных видов занятий и форм двигательной деятельности, осуществляемой под руководством педагога.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>Структурные компоненты прогулки</w:t>
      </w:r>
    </w:p>
    <w:p w:rsidR="00634653" w:rsidRPr="00634653" w:rsidRDefault="00634653" w:rsidP="00634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Разнообразные наблюдения (с использованием художественного слова, дидактических заданий, экспериментов);</w:t>
      </w:r>
    </w:p>
    <w:p w:rsidR="00634653" w:rsidRPr="00634653" w:rsidRDefault="00634653" w:rsidP="00634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Труд на участке;</w:t>
      </w:r>
    </w:p>
    <w:p w:rsidR="00634653" w:rsidRPr="00634653" w:rsidRDefault="00634653" w:rsidP="00634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Самостоятельная игровая деятельность детей;</w:t>
      </w:r>
    </w:p>
    <w:p w:rsidR="00634653" w:rsidRPr="00634653" w:rsidRDefault="00634653" w:rsidP="00634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Подвижные игры;</w:t>
      </w:r>
    </w:p>
    <w:p w:rsidR="00634653" w:rsidRPr="00634653" w:rsidRDefault="00634653" w:rsidP="00634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Индивидуальная работа по развитию физических качеств.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Предполагается, что эти компоненты могут варьироваться в чередовании между собой. Так, если перед прогулкой дети находились на занятии, требующих больших умственных усилий, усидчивости, то на прогулке необходимо вначале провести подвижные игры, пробежки, а затем перейти к наблюдению. Если же до прогулки было физкультурное или музыкальное занятие, то начинать нужно с наблюдений, спокойных игр. Любая прогулка должна быть наполнена разнообразной, содержательной деятельностью. Не следует сдерживать ребенка. Чередуйте движения и разнообразьте их.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>Наблюдения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 xml:space="preserve">Прогулка способствует умственному воспитанию. </w:t>
      </w:r>
      <w:proofErr w:type="gramStart"/>
      <w:r w:rsidRPr="00634653">
        <w:rPr>
          <w:color w:val="333333"/>
          <w:sz w:val="28"/>
          <w:szCs w:val="28"/>
        </w:rPr>
        <w:t xml:space="preserve">Во время пребывания на участке или на улице, дети получают много новых впечатлений и знаний об окружающем: о труде взрослых, о транспорте, о </w:t>
      </w:r>
      <w:r w:rsidRPr="00634653">
        <w:rPr>
          <w:color w:val="333333"/>
          <w:sz w:val="28"/>
          <w:szCs w:val="28"/>
        </w:rPr>
        <w:lastRenderedPageBreak/>
        <w:t>правилах дорожного движения и т. п.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</w:t>
      </w:r>
      <w:proofErr w:type="gramEnd"/>
      <w:r w:rsidRPr="00634653">
        <w:rPr>
          <w:color w:val="333333"/>
          <w:sz w:val="28"/>
          <w:szCs w:val="28"/>
        </w:rPr>
        <w:t xml:space="preserve"> Наблюдения вызывают у ребят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Наблюдения могут быть</w:t>
      </w:r>
      <w:r>
        <w:rPr>
          <w:color w:val="333333"/>
          <w:sz w:val="28"/>
          <w:szCs w:val="28"/>
        </w:rPr>
        <w:t xml:space="preserve"> </w:t>
      </w:r>
      <w:r w:rsidRPr="00634653">
        <w:rPr>
          <w:b/>
          <w:bCs/>
          <w:color w:val="333333"/>
          <w:sz w:val="28"/>
          <w:szCs w:val="28"/>
        </w:rPr>
        <w:t xml:space="preserve">плановыми. </w:t>
      </w:r>
      <w:r w:rsidRPr="00634653">
        <w:rPr>
          <w:color w:val="333333"/>
          <w:sz w:val="28"/>
          <w:szCs w:val="28"/>
        </w:rPr>
        <w:t>При подготовке к плановому наблюдению педагог намечает и продумывает:</w:t>
      </w:r>
    </w:p>
    <w:p w:rsidR="00634653" w:rsidRPr="00634653" w:rsidRDefault="00634653" w:rsidP="006346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Дидактические задачи;</w:t>
      </w:r>
    </w:p>
    <w:p w:rsidR="00634653" w:rsidRPr="00634653" w:rsidRDefault="00634653" w:rsidP="006346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Выбирает объект (желательно с ним познакомиться заранее на практике или из литературы);</w:t>
      </w:r>
    </w:p>
    <w:p w:rsidR="00634653" w:rsidRPr="00634653" w:rsidRDefault="00634653" w:rsidP="006346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Место наблюдения;</w:t>
      </w:r>
    </w:p>
    <w:p w:rsidR="00634653" w:rsidRPr="00634653" w:rsidRDefault="00634653" w:rsidP="006346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Организацию детей;</w:t>
      </w:r>
    </w:p>
    <w:p w:rsidR="00634653" w:rsidRPr="00634653" w:rsidRDefault="00634653" w:rsidP="006346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Структуру наблюдения (мотивация – стих или загадка; рассматривание объекта, обращая внимание на характерные особенности его; игры и задания; подведение итогов).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>Случайные</w:t>
      </w:r>
      <w:r w:rsidRPr="00634653">
        <w:rPr>
          <w:color w:val="333333"/>
          <w:sz w:val="28"/>
          <w:szCs w:val="28"/>
        </w:rPr>
        <w:t xml:space="preserve"> наблюдения</w:t>
      </w:r>
      <w:r w:rsidRPr="00634653">
        <w:rPr>
          <w:b/>
          <w:bCs/>
          <w:color w:val="333333"/>
          <w:sz w:val="28"/>
          <w:szCs w:val="28"/>
        </w:rPr>
        <w:t xml:space="preserve"> - </w:t>
      </w:r>
      <w:r w:rsidRPr="00634653">
        <w:rPr>
          <w:color w:val="333333"/>
          <w:sz w:val="28"/>
          <w:szCs w:val="28"/>
        </w:rPr>
        <w:t>не требуют специальной подготовки. Они проводятся экспромтом в той ситуации, которая сложилась на тот момент, когда дети увидели что-то интересное в природе, на участке. Чтобы воспитатель смог увидеть что-то способствующее развитию познавательной активности ребенка, он должен обладать биологическими познаниями. Иначе интересные события пройдут мимо него не понятыми и незамеченными. Отсюда следует, что подготовка к случайным наблюдениям – это постоянное самообразование.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>Наблюдения как ответ на вопрос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 xml:space="preserve">Помимо запланированных и случайных наблюдений, существуют наблюдения, которые проводятся как ответ на вопрос ребенка. К проведению наблюдения приглашается либо тот ребенок, который задал вопрос, либо его товарищи. </w:t>
      </w:r>
      <w:proofErr w:type="gramStart"/>
      <w:r w:rsidRPr="00634653">
        <w:rPr>
          <w:color w:val="333333"/>
          <w:sz w:val="28"/>
          <w:szCs w:val="28"/>
        </w:rPr>
        <w:t>Выслушав вопрос, воспитатель не сразу отвечает на него, а предлагает ребенку самому провести несложные наблюдения («как поведет себя муравей, если перекрыть ему дорогу к муравейнику», «сможет ли развернуться кораблик в узком месте ручейка», «есть ли под снегом трава»).</w:t>
      </w:r>
      <w:proofErr w:type="gramEnd"/>
      <w:r w:rsidRPr="00634653">
        <w:rPr>
          <w:color w:val="333333"/>
          <w:sz w:val="28"/>
          <w:szCs w:val="28"/>
        </w:rPr>
        <w:t xml:space="preserve"> </w:t>
      </w:r>
      <w:proofErr w:type="gramStart"/>
      <w:r w:rsidRPr="00634653">
        <w:rPr>
          <w:color w:val="333333"/>
          <w:sz w:val="28"/>
          <w:szCs w:val="28"/>
        </w:rPr>
        <w:t>Эти наблюдения проводятся как случайные; если требуется значительная подготовка, ее осуществляют в соответствии с методическими рекомендациями, описанных для плановых наблюдений.</w:t>
      </w:r>
      <w:proofErr w:type="gramEnd"/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Хорошим подспорьем для воспитателей будет картотека наблюдений. Отлично зарекомендовали себя циклы наблюдений. При этом</w:t>
      </w:r>
      <w:proofErr w:type="gramStart"/>
      <w:r w:rsidRPr="00634653">
        <w:rPr>
          <w:color w:val="333333"/>
          <w:sz w:val="28"/>
          <w:szCs w:val="28"/>
        </w:rPr>
        <w:t>,</w:t>
      </w:r>
      <w:proofErr w:type="gramEnd"/>
      <w:r w:rsidRPr="00634653">
        <w:rPr>
          <w:color w:val="333333"/>
          <w:sz w:val="28"/>
          <w:szCs w:val="28"/>
        </w:rPr>
        <w:t xml:space="preserve"> во время каждого наблюдения за одним и тем же объектом, ребенок получает небольшой объем информации. Но ее он может использовать</w:t>
      </w:r>
      <w:proofErr w:type="gramStart"/>
      <w:r w:rsidRPr="00634653">
        <w:rPr>
          <w:color w:val="333333"/>
          <w:sz w:val="28"/>
          <w:szCs w:val="28"/>
        </w:rPr>
        <w:t xml:space="preserve"> ,</w:t>
      </w:r>
      <w:proofErr w:type="gramEnd"/>
      <w:r w:rsidRPr="00634653">
        <w:rPr>
          <w:color w:val="333333"/>
          <w:sz w:val="28"/>
          <w:szCs w:val="28"/>
        </w:rPr>
        <w:t xml:space="preserve"> как ступеньку, при следующем наблюдении за данным объектом.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При проведении наблюдений за объектами и явлениями природы следует помнить, что</w:t>
      </w:r>
      <w:r>
        <w:rPr>
          <w:color w:val="333333"/>
          <w:sz w:val="28"/>
          <w:szCs w:val="28"/>
        </w:rPr>
        <w:t xml:space="preserve"> </w:t>
      </w:r>
      <w:r w:rsidRPr="00634653">
        <w:rPr>
          <w:b/>
          <w:bCs/>
          <w:color w:val="333333"/>
          <w:sz w:val="28"/>
          <w:szCs w:val="28"/>
        </w:rPr>
        <w:t>непредусмотренный результат не является неправильным,</w:t>
      </w:r>
      <w:r>
        <w:rPr>
          <w:color w:val="333333"/>
          <w:sz w:val="28"/>
          <w:szCs w:val="28"/>
        </w:rPr>
        <w:t xml:space="preserve"> </w:t>
      </w:r>
      <w:r w:rsidRPr="00634653">
        <w:rPr>
          <w:color w:val="333333"/>
          <w:sz w:val="28"/>
          <w:szCs w:val="28"/>
        </w:rPr>
        <w:t>и помнить правило:</w:t>
      </w:r>
      <w:r>
        <w:rPr>
          <w:color w:val="333333"/>
          <w:sz w:val="28"/>
          <w:szCs w:val="28"/>
        </w:rPr>
        <w:t xml:space="preserve"> </w:t>
      </w:r>
      <w:r w:rsidRPr="00634653">
        <w:rPr>
          <w:b/>
          <w:bCs/>
          <w:color w:val="333333"/>
          <w:sz w:val="28"/>
          <w:szCs w:val="28"/>
        </w:rPr>
        <w:t>не навреди!</w:t>
      </w:r>
    </w:p>
    <w:p w:rsidR="00634653" w:rsidRDefault="0063465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</w:rPr>
        <w:br w:type="page"/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lastRenderedPageBreak/>
        <w:t>Труд на участке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Разнообразный труд в природе доставляет детям много радости и содействует их всестороннему развитию. В процессе трудового воспитания решаются следующие задачи: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Прививается любовь к природе, бережное к ней отношение;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Прививается интерес к трудовой деятельности, сознательное, ответственное отношение к ней;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Укрепляются социальные взаимоотношения со сверстниками, взрослыми;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Расширяется кругозор детей (свойства и качества объектов, взаимосвязи в природе, знания о растениях и животных);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Развитие интеллектуальных умений (подбор инструментов, намечать последовательность действий, распределять их по времени, оценивать результаты труда);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Развитие сенсорного восприятия;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Наблюдательность;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Уважение к людям труда;</w:t>
      </w:r>
    </w:p>
    <w:p w:rsidR="00634653" w:rsidRPr="00634653" w:rsidRDefault="00634653" w:rsidP="006346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Удовлетворение эстетических потребностей.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4653">
        <w:rPr>
          <w:b/>
          <w:bCs/>
          <w:color w:val="333333"/>
          <w:sz w:val="28"/>
          <w:szCs w:val="28"/>
        </w:rPr>
        <w:t xml:space="preserve">Педагогические и гигиенические требования </w:t>
      </w:r>
      <w:r>
        <w:rPr>
          <w:b/>
          <w:bCs/>
          <w:color w:val="333333"/>
          <w:sz w:val="28"/>
          <w:szCs w:val="28"/>
        </w:rPr>
        <w:br/>
      </w:r>
      <w:r w:rsidRPr="00634653">
        <w:rPr>
          <w:b/>
          <w:bCs/>
          <w:color w:val="333333"/>
          <w:sz w:val="28"/>
          <w:szCs w:val="28"/>
        </w:rPr>
        <w:t>к организации труда в природе</w:t>
      </w:r>
    </w:p>
    <w:p w:rsidR="00634653" w:rsidRDefault="00634653" w:rsidP="006346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Труд в природе лишь в том случае имеет воспитательно-образовательное значение, если его организация и содержание отвечают определенным педагогическим и гигиеническим требованиям:</w:t>
      </w:r>
    </w:p>
    <w:p w:rsidR="00634653" w:rsidRPr="00634653" w:rsidRDefault="00634653" w:rsidP="0063465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Организация разнообразного по содержанию труда (уход за растениями, животными, труд на участке, в цветнике, на огороде). Только разнообразный труд вызывает у детей интерес, желание в нем участвовать.</w:t>
      </w:r>
    </w:p>
    <w:p w:rsidR="00634653" w:rsidRPr="00634653" w:rsidRDefault="00634653" w:rsidP="0063465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634653">
        <w:rPr>
          <w:color w:val="333333"/>
          <w:sz w:val="28"/>
          <w:szCs w:val="28"/>
        </w:rPr>
        <w:t>Формирование практических навыков и умений в единстве со знаниями (при работе на цветнике воспитатель закрепляет умение узнавать, называть растения, их части; вспоминается процесс посадки растений).</w:t>
      </w:r>
      <w:proofErr w:type="gramEnd"/>
    </w:p>
    <w:p w:rsidR="00634653" w:rsidRPr="00634653" w:rsidRDefault="00634653" w:rsidP="0063465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Осознанность труда (раскрытие перед ребенком цели, результата, способов его достижения).</w:t>
      </w:r>
    </w:p>
    <w:p w:rsidR="00634653" w:rsidRPr="00634653" w:rsidRDefault="00634653" w:rsidP="0063465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Усложнение трудовой деятельности. Усложнение навыки ухода за растениями и животными, обогащается круг знаний, развиваются наблюдательность, планирующие умения детей.</w:t>
      </w:r>
    </w:p>
    <w:p w:rsidR="00634653" w:rsidRPr="00634653" w:rsidRDefault="00634653" w:rsidP="0063465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Трудовая деятельность должна быть регулярной. Воспитателю важно приобщить к ней каждого ребенка.</w:t>
      </w:r>
    </w:p>
    <w:p w:rsidR="00634653" w:rsidRPr="00634653" w:rsidRDefault="00634653" w:rsidP="0063465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Труд детей в природе должен быть посильным. Физические усилия, затраченные ребенком, не должны вызывать переутомления, иначе у него возникнет отрицательное отношение к трудовым заданиям.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Мл</w:t>
      </w:r>
      <w:proofErr w:type="gramStart"/>
      <w:r w:rsidRPr="00634653">
        <w:rPr>
          <w:color w:val="333333"/>
          <w:sz w:val="28"/>
          <w:szCs w:val="28"/>
        </w:rPr>
        <w:t>.</w:t>
      </w:r>
      <w:proofErr w:type="gramEnd"/>
      <w:r w:rsidRPr="00634653">
        <w:rPr>
          <w:color w:val="333333"/>
          <w:sz w:val="28"/>
          <w:szCs w:val="28"/>
        </w:rPr>
        <w:t xml:space="preserve"> </w:t>
      </w:r>
      <w:proofErr w:type="gramStart"/>
      <w:r w:rsidRPr="00634653">
        <w:rPr>
          <w:color w:val="333333"/>
          <w:sz w:val="28"/>
          <w:szCs w:val="28"/>
        </w:rPr>
        <w:t>г</w:t>
      </w:r>
      <w:proofErr w:type="gramEnd"/>
      <w:r w:rsidRPr="00634653">
        <w:rPr>
          <w:color w:val="333333"/>
          <w:sz w:val="28"/>
          <w:szCs w:val="28"/>
        </w:rPr>
        <w:t>руппа – 5-7 мин.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lastRenderedPageBreak/>
        <w:t>Ср</w:t>
      </w:r>
      <w:proofErr w:type="gramStart"/>
      <w:r w:rsidRPr="00634653">
        <w:rPr>
          <w:color w:val="333333"/>
          <w:sz w:val="28"/>
          <w:szCs w:val="28"/>
        </w:rPr>
        <w:t>.г</w:t>
      </w:r>
      <w:proofErr w:type="gramEnd"/>
      <w:r w:rsidRPr="00634653">
        <w:rPr>
          <w:color w:val="333333"/>
          <w:sz w:val="28"/>
          <w:szCs w:val="28"/>
        </w:rPr>
        <w:t>руппа – 10-15 мин. С небольшим перерывом в зависимости от характера труда</w:t>
      </w:r>
    </w:p>
    <w:p w:rsidR="00634653" w:rsidRPr="00634653" w:rsidRDefault="00634653" w:rsidP="00634653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333333"/>
          <w:sz w:val="28"/>
          <w:szCs w:val="28"/>
        </w:rPr>
      </w:pPr>
      <w:proofErr w:type="spellStart"/>
      <w:r w:rsidRPr="00634653">
        <w:rPr>
          <w:color w:val="333333"/>
          <w:sz w:val="28"/>
          <w:szCs w:val="28"/>
        </w:rPr>
        <w:t>Ст</w:t>
      </w:r>
      <w:proofErr w:type="gramStart"/>
      <w:r w:rsidRPr="00634653">
        <w:rPr>
          <w:color w:val="333333"/>
          <w:sz w:val="28"/>
          <w:szCs w:val="28"/>
        </w:rPr>
        <w:t>.-</w:t>
      </w:r>
      <w:proofErr w:type="gramEnd"/>
      <w:r w:rsidRPr="00634653">
        <w:rPr>
          <w:color w:val="333333"/>
          <w:sz w:val="28"/>
          <w:szCs w:val="28"/>
        </w:rPr>
        <w:t>подг</w:t>
      </w:r>
      <w:proofErr w:type="spellEnd"/>
      <w:r w:rsidRPr="00634653">
        <w:rPr>
          <w:color w:val="333333"/>
          <w:sz w:val="28"/>
          <w:szCs w:val="28"/>
        </w:rPr>
        <w:t xml:space="preserve"> группа – 15-20 мин.с небольшим перерывом в зависимости от характера труда</w:t>
      </w:r>
    </w:p>
    <w:p w:rsidR="00634653" w:rsidRPr="00634653" w:rsidRDefault="00634653" w:rsidP="0063465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653">
        <w:rPr>
          <w:color w:val="333333"/>
          <w:sz w:val="28"/>
          <w:szCs w:val="28"/>
        </w:rPr>
        <w:t>Правильная поза детей при труде (при переноске ведерок, леечек с водой, при работе с лопатой, граблями – тело должно быть прямым). Нельзя, чтобы дети находились долго в одной позе, трудовую деятельность в этом случае следует чередовать (рыхление, прополка и подноска воды)</w:t>
      </w:r>
    </w:p>
    <w:p w:rsidR="00321513" w:rsidRPr="00634653" w:rsidRDefault="00321513" w:rsidP="0063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1513" w:rsidRPr="0063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1BF"/>
    <w:multiLevelType w:val="hybridMultilevel"/>
    <w:tmpl w:val="B3D0B6B4"/>
    <w:lvl w:ilvl="0" w:tplc="1834D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99E0C9F8">
      <w:numFmt w:val="bullet"/>
      <w:lvlText w:val=""/>
      <w:lvlJc w:val="left"/>
      <w:pPr>
        <w:ind w:left="1080" w:hanging="360"/>
      </w:pPr>
      <w:rPr>
        <w:rFonts w:ascii="Wingdings" w:eastAsia="Times New Roman" w:hAnsi="Wingdings" w:cs="Aria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E7EE7"/>
    <w:multiLevelType w:val="hybridMultilevel"/>
    <w:tmpl w:val="5344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50E1"/>
    <w:multiLevelType w:val="hybridMultilevel"/>
    <w:tmpl w:val="33023CC4"/>
    <w:lvl w:ilvl="0" w:tplc="A34E64DA">
      <w:numFmt w:val="bullet"/>
      <w:lvlText w:val=""/>
      <w:lvlJc w:val="left"/>
      <w:pPr>
        <w:ind w:left="-360" w:hanging="360"/>
      </w:pPr>
      <w:rPr>
        <w:rFonts w:ascii="Wingdings" w:eastAsia="Times New Roman" w:hAnsi="Wingdings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E2118"/>
    <w:multiLevelType w:val="hybridMultilevel"/>
    <w:tmpl w:val="99C0CECE"/>
    <w:lvl w:ilvl="0" w:tplc="1834D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5779"/>
    <w:multiLevelType w:val="hybridMultilevel"/>
    <w:tmpl w:val="C414D2DE"/>
    <w:lvl w:ilvl="0" w:tplc="A34E64DA">
      <w:numFmt w:val="bullet"/>
      <w:lvlText w:val=""/>
      <w:lvlJc w:val="left"/>
      <w:pPr>
        <w:ind w:left="0" w:hanging="360"/>
      </w:pPr>
      <w:rPr>
        <w:rFonts w:ascii="Wingdings" w:eastAsia="Times New Roman" w:hAnsi="Wingdings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E3559E4"/>
    <w:multiLevelType w:val="hybridMultilevel"/>
    <w:tmpl w:val="92C2C2A8"/>
    <w:lvl w:ilvl="0" w:tplc="1834D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8459C"/>
    <w:multiLevelType w:val="hybridMultilevel"/>
    <w:tmpl w:val="3176EA32"/>
    <w:lvl w:ilvl="0" w:tplc="A34E64DA">
      <w:numFmt w:val="bullet"/>
      <w:lvlText w:val=""/>
      <w:lvlJc w:val="left"/>
      <w:pPr>
        <w:ind w:left="0" w:hanging="360"/>
      </w:pPr>
      <w:rPr>
        <w:rFonts w:ascii="Wingdings" w:eastAsia="Times New Roman" w:hAnsi="Wingdings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7533CC8"/>
    <w:multiLevelType w:val="hybridMultilevel"/>
    <w:tmpl w:val="1E8C6C96"/>
    <w:lvl w:ilvl="0" w:tplc="1834D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F056AB"/>
    <w:multiLevelType w:val="hybridMultilevel"/>
    <w:tmpl w:val="2FECC3D6"/>
    <w:lvl w:ilvl="0" w:tplc="1834D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834D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936EB2"/>
    <w:multiLevelType w:val="hybridMultilevel"/>
    <w:tmpl w:val="C4E2B40A"/>
    <w:lvl w:ilvl="0" w:tplc="1834D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94199"/>
    <w:multiLevelType w:val="hybridMultilevel"/>
    <w:tmpl w:val="AF96A510"/>
    <w:lvl w:ilvl="0" w:tplc="1834D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95437"/>
    <w:multiLevelType w:val="hybridMultilevel"/>
    <w:tmpl w:val="2618B476"/>
    <w:lvl w:ilvl="0" w:tplc="1834D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13"/>
    <w:rsid w:val="00321513"/>
    <w:rsid w:val="0063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2020-05-16T20:00:00Z</dcterms:created>
  <dcterms:modified xsi:type="dcterms:W3CDTF">2020-05-16T20:07:00Z</dcterms:modified>
</cp:coreProperties>
</file>